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0015D" w14:textId="15970D61" w:rsidR="00DF06B5" w:rsidRDefault="00636DF5" w:rsidP="00DF06B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 w:rsidR="00DF06B5">
        <w:rPr>
          <w:b/>
          <w:i/>
          <w:noProof/>
          <w:sz w:val="28"/>
        </w:rPr>
        <w:tab/>
        <w:t>S2-</w:t>
      </w:r>
      <w:r w:rsidR="000D05AB">
        <w:rPr>
          <w:b/>
          <w:i/>
          <w:noProof/>
          <w:sz w:val="28"/>
        </w:rPr>
        <w:t>20</w:t>
      </w:r>
      <w:r w:rsidR="0055043C">
        <w:rPr>
          <w:b/>
          <w:i/>
          <w:noProof/>
          <w:sz w:val="28"/>
          <w:lang w:eastAsia="zh-CN"/>
        </w:rPr>
        <w:t>0190</w:t>
      </w:r>
      <w:r w:rsidR="00090919">
        <w:rPr>
          <w:b/>
          <w:i/>
          <w:noProof/>
          <w:sz w:val="28"/>
          <w:lang w:eastAsia="zh-CN"/>
        </w:rPr>
        <w:t>5</w:t>
      </w:r>
    </w:p>
    <w:p w14:paraId="04915BCD" w14:textId="1028E4C6" w:rsidR="001E41F3" w:rsidRDefault="00636DF5" w:rsidP="00DF06B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6DF5">
        <w:rPr>
          <w:b/>
          <w:noProof/>
          <w:sz w:val="24"/>
        </w:rPr>
        <w:t>Elbonia, February 24 – 27,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</w:t>
      </w:r>
      <w:r w:rsidR="008D7046">
        <w:rPr>
          <w:rFonts w:cs="Arial"/>
          <w:b/>
          <w:bCs/>
          <w:color w:val="0000FF"/>
        </w:rPr>
        <w:t>11523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A733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779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8361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DF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277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598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1F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60B3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DACD" w14:textId="6176B33D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F4205">
              <w:rPr>
                <w:b/>
                <w:noProof/>
                <w:sz w:val="28"/>
              </w:rPr>
              <w:t>060</w:t>
            </w:r>
          </w:p>
        </w:tc>
        <w:tc>
          <w:tcPr>
            <w:tcW w:w="709" w:type="dxa"/>
          </w:tcPr>
          <w:p w14:paraId="0596B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A93CF" w14:textId="16ED3570" w:rsidR="001E41F3" w:rsidRPr="00410371" w:rsidRDefault="00855516" w:rsidP="008555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2047</w:t>
            </w:r>
          </w:p>
        </w:tc>
        <w:tc>
          <w:tcPr>
            <w:tcW w:w="709" w:type="dxa"/>
          </w:tcPr>
          <w:p w14:paraId="338526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43667" w14:textId="4BE59559" w:rsidR="001E41F3" w:rsidRPr="00410371" w:rsidRDefault="000D377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77CE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26BB7" w14:textId="6F2833DA" w:rsidR="001E41F3" w:rsidRPr="00410371" w:rsidRDefault="00261A41" w:rsidP="007047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F4205">
              <w:rPr>
                <w:b/>
                <w:noProof/>
                <w:sz w:val="28"/>
              </w:rPr>
              <w:t>0</w:t>
            </w:r>
            <w:r w:rsidR="006D18D3" w:rsidRPr="00B77B47">
              <w:rPr>
                <w:b/>
                <w:noProof/>
                <w:sz w:val="28"/>
              </w:rPr>
              <w:t>.</w:t>
            </w:r>
            <w:r w:rsidR="00B77B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B1C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87D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8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C274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A4A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B2C5CC" w14:textId="77777777" w:rsidTr="00547111">
        <w:tc>
          <w:tcPr>
            <w:tcW w:w="9641" w:type="dxa"/>
            <w:gridSpan w:val="9"/>
          </w:tcPr>
          <w:p w14:paraId="25F46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5ADB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153EBF" w14:textId="77777777" w:rsidTr="00A7671C">
        <w:tc>
          <w:tcPr>
            <w:tcW w:w="2835" w:type="dxa"/>
          </w:tcPr>
          <w:p w14:paraId="2C9942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B6B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609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02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A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066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7F2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FF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FB16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E2C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4CAC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7B4374" w14:textId="77777777" w:rsidTr="00547111">
        <w:tc>
          <w:tcPr>
            <w:tcW w:w="9640" w:type="dxa"/>
            <w:gridSpan w:val="11"/>
          </w:tcPr>
          <w:p w14:paraId="63B40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D2F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775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60AE7" w14:textId="3E3FCCB7" w:rsidR="001E41F3" w:rsidRDefault="00855516" w:rsidP="00217CCA">
            <w:pPr>
              <w:pStyle w:val="CRCoverPage"/>
              <w:spacing w:after="0"/>
              <w:ind w:left="100"/>
              <w:rPr>
                <w:noProof/>
              </w:rPr>
            </w:pPr>
            <w:r w:rsidRPr="00855516">
              <w:t xml:space="preserve">CR TS 23.060 </w:t>
            </w:r>
            <w:r w:rsidR="003450D8">
              <w:t xml:space="preserve">Support N7 interface for </w:t>
            </w:r>
            <w:r w:rsidR="003450D8">
              <w:rPr>
                <w:lang w:eastAsia="zh-CN"/>
              </w:rPr>
              <w:t>GERA</w:t>
            </w:r>
            <w:r w:rsidR="003450D8">
              <w:rPr>
                <w:rFonts w:hint="eastAsia"/>
                <w:lang w:eastAsia="zh-CN"/>
              </w:rPr>
              <w:t>N</w:t>
            </w:r>
            <w:r w:rsidR="003450D8">
              <w:rPr>
                <w:lang w:eastAsia="zh-CN"/>
              </w:rPr>
              <w:t>/UTRAN access</w:t>
            </w:r>
          </w:p>
        </w:tc>
      </w:tr>
      <w:tr w:rsidR="001E41F3" w14:paraId="2A6F0A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AF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67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21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D77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F67E" w14:textId="01DAE469" w:rsidR="001E41F3" w:rsidRDefault="003566AC" w:rsidP="00330CF0">
            <w:pPr>
              <w:pStyle w:val="CRCoverPage"/>
              <w:spacing w:after="0"/>
              <w:ind w:left="100"/>
              <w:rPr>
                <w:noProof/>
              </w:rPr>
            </w:pPr>
            <w:r w:rsidRPr="003566AC">
              <w:rPr>
                <w:noProof/>
                <w:lang w:eastAsia="zh-CN"/>
              </w:rPr>
              <w:t>China Mobile</w:t>
            </w:r>
            <w:r w:rsidR="000D377B">
              <w:rPr>
                <w:noProof/>
                <w:lang w:eastAsia="zh-CN"/>
              </w:rPr>
              <w:t xml:space="preserve">, </w:t>
            </w:r>
            <w:r w:rsidR="000D377B" w:rsidRPr="00870676">
              <w:t>Ericsson</w:t>
            </w:r>
            <w:r w:rsidR="00B850E4" w:rsidRPr="003566AC">
              <w:rPr>
                <w:noProof/>
                <w:lang w:eastAsia="zh-CN"/>
              </w:rPr>
              <w:t>, China Unicom, Huawei, CATT</w:t>
            </w:r>
            <w:bookmarkStart w:id="1" w:name="_GoBack"/>
            <w:bookmarkEnd w:id="1"/>
          </w:p>
        </w:tc>
      </w:tr>
      <w:tr w:rsidR="001E41F3" w14:paraId="60E30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29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DD7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E64E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3AF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4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E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3B8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DEDA5" w14:textId="2CED54F6" w:rsidR="001E41F3" w:rsidRDefault="00220392" w:rsidP="0022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66AC">
              <w:rPr>
                <w:rFonts w:hint="eastAsia"/>
                <w:noProof/>
                <w:lang w:eastAsia="zh-CN"/>
              </w:rPr>
              <w:t>TEI1</w:t>
            </w:r>
            <w:r w:rsidR="00BB41A9" w:rsidRPr="003566AC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E2BC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556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3787C" w14:textId="39354A94" w:rsidR="001E41F3" w:rsidRDefault="00B51DB3" w:rsidP="0012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04758">
              <w:rPr>
                <w:noProof/>
              </w:rPr>
              <w:t>2019-11</w:t>
            </w:r>
            <w:r w:rsidR="00514818">
              <w:rPr>
                <w:noProof/>
              </w:rPr>
              <w:t>-</w:t>
            </w:r>
            <w:r w:rsidR="00120C90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4A033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4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C89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320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FE4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2F2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B9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522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3CEF" w14:textId="585D8C64" w:rsidR="001E41F3" w:rsidRDefault="0083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8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D5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3ED83" w14:textId="1C51FF43" w:rsidR="001E41F3" w:rsidRDefault="00AF1A6F" w:rsidP="00D45456">
            <w:pPr>
              <w:pStyle w:val="CRCoverPage"/>
              <w:spacing w:after="0"/>
              <w:ind w:left="100"/>
              <w:rPr>
                <w:noProof/>
              </w:rPr>
            </w:pPr>
            <w:r w:rsidRPr="003566AC">
              <w:rPr>
                <w:noProof/>
              </w:rPr>
              <w:t>Rel-1</w:t>
            </w:r>
            <w:r w:rsidR="00830C86" w:rsidRPr="003566AC">
              <w:rPr>
                <w:noProof/>
              </w:rPr>
              <w:t>7</w:t>
            </w:r>
          </w:p>
        </w:tc>
      </w:tr>
      <w:tr w:rsidR="001E41F3" w14:paraId="121C1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22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DA7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B0A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66FC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327CC8" w14:textId="77777777" w:rsidTr="00547111">
        <w:tc>
          <w:tcPr>
            <w:tcW w:w="1843" w:type="dxa"/>
          </w:tcPr>
          <w:p w14:paraId="59CA9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FA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D887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D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DE678" w14:textId="53EBE277" w:rsidR="00DC24F7" w:rsidRDefault="00DC24F7" w:rsidP="00501ADF">
            <w:pPr>
              <w:pStyle w:val="CRCoverPage"/>
              <w:spacing w:after="0"/>
              <w:ind w:left="100"/>
            </w:pPr>
            <w:r>
              <w:t xml:space="preserve">In the current release, </w:t>
            </w:r>
            <w:del w:id="3" w:author="Ericsson user" w:date="2020-02-13T08:31:00Z">
              <w:r w:rsidRPr="00ED2B54" w:rsidDel="00ED2B54">
                <w:rPr>
                  <w:highlight w:val="cyan"/>
                  <w:rPrChange w:id="4" w:author="Ericsson user" w:date="2020-02-13T08:35:00Z">
                    <w:rPr/>
                  </w:rPrChange>
                </w:rPr>
                <w:delText>both</w:delText>
              </w:r>
              <w:r w:rsidDel="00ED2B54">
                <w:delText xml:space="preserve"> </w:delText>
              </w:r>
            </w:del>
            <w:r>
              <w:t xml:space="preserve">Gx interface </w:t>
            </w:r>
            <w:del w:id="5" w:author="Ericsson user" w:date="2020-02-13T08:29:00Z">
              <w:r w:rsidRPr="00ED2B54" w:rsidDel="00ED2B54">
                <w:rPr>
                  <w:highlight w:val="cyan"/>
                  <w:rPrChange w:id="6" w:author="Ericsson user" w:date="2020-02-13T08:35:00Z">
                    <w:rPr/>
                  </w:rPrChange>
                </w:rPr>
                <w:delText xml:space="preserve">and N7 interface </w:delText>
              </w:r>
            </w:del>
            <w:r w:rsidRPr="00ED2B54">
              <w:rPr>
                <w:highlight w:val="cyan"/>
                <w:rPrChange w:id="7" w:author="Ericsson user" w:date="2020-02-13T08:35:00Z">
                  <w:rPr/>
                </w:rPrChange>
              </w:rPr>
              <w:t>ha</w:t>
            </w:r>
            <w:ins w:id="8" w:author="Ericsson user" w:date="2020-02-13T08:29:00Z">
              <w:r w:rsidR="00ED2B54" w:rsidRPr="00ED2B54">
                <w:rPr>
                  <w:highlight w:val="cyan"/>
                  <w:rPrChange w:id="9" w:author="Ericsson user" w:date="2020-02-13T08:35:00Z">
                    <w:rPr/>
                  </w:rPrChange>
                </w:rPr>
                <w:t>s</w:t>
              </w:r>
            </w:ins>
            <w:del w:id="10" w:author="Ericsson user" w:date="2020-02-13T08:29:00Z">
              <w:r w:rsidRPr="00ED2B54" w:rsidDel="00ED2B54">
                <w:rPr>
                  <w:highlight w:val="cyan"/>
                  <w:rPrChange w:id="11" w:author="Ericsson user" w:date="2020-02-13T08:35:00Z">
                    <w:rPr/>
                  </w:rPrChange>
                </w:rPr>
                <w:delText>ve</w:delText>
              </w:r>
            </w:del>
            <w:r>
              <w:t xml:space="preserve"> been defined for policy and charging control of GERAN/UTRAN/E-UTRAN and </w:t>
            </w:r>
            <w:ins w:id="12" w:author="Ericsson user" w:date="2020-02-13T08:32:00Z">
              <w:r w:rsidR="00ED2B54" w:rsidRPr="00ED2B54">
                <w:rPr>
                  <w:highlight w:val="cyan"/>
                  <w:rPrChange w:id="13" w:author="Ericsson user" w:date="2020-02-13T08:35:00Z">
                    <w:rPr/>
                  </w:rPrChange>
                </w:rPr>
                <w:t>N7 interface for</w:t>
              </w:r>
              <w:r w:rsidR="00ED2B54">
                <w:t xml:space="preserve"> </w:t>
              </w:r>
            </w:ins>
            <w:r>
              <w:t>E-UTRAN/NR combination respectively. While operators may want to simplify the network deployment and reduce the operational complexity of PGW-C</w:t>
            </w:r>
            <w:r w:rsidRPr="00ED2B54">
              <w:rPr>
                <w:highlight w:val="cyan"/>
                <w:rPrChange w:id="14" w:author="Ericsson user" w:date="2020-02-13T08:35:00Z">
                  <w:rPr/>
                </w:rPrChange>
              </w:rPr>
              <w:t>/</w:t>
            </w:r>
            <w:ins w:id="15" w:author="Ericsson user" w:date="2020-02-13T08:33:00Z">
              <w:r w:rsidR="00ED2B54" w:rsidRPr="00ED2B54" w:rsidDel="00ED2B54">
                <w:rPr>
                  <w:highlight w:val="cyan"/>
                  <w:rPrChange w:id="16" w:author="Ericsson user" w:date="2020-02-13T08:35:00Z">
                    <w:rPr/>
                  </w:rPrChange>
                </w:rPr>
                <w:t xml:space="preserve"> </w:t>
              </w:r>
            </w:ins>
            <w:del w:id="17" w:author="Ericsson user" w:date="2020-02-13T08:33:00Z">
              <w:r w:rsidRPr="00ED2B54" w:rsidDel="00ED2B54">
                <w:rPr>
                  <w:highlight w:val="cyan"/>
                  <w:rPrChange w:id="18" w:author="Ericsson user" w:date="2020-02-13T08:35:00Z">
                    <w:rPr/>
                  </w:rPrChange>
                </w:rPr>
                <w:delText>GGSN</w:delText>
              </w:r>
            </w:del>
            <w:r w:rsidRPr="00ED2B54">
              <w:rPr>
                <w:highlight w:val="cyan"/>
                <w:rPrChange w:id="19" w:author="Ericsson user" w:date="2020-02-13T08:35:00Z">
                  <w:rPr/>
                </w:rPrChange>
              </w:rPr>
              <w:t>/</w:t>
            </w:r>
            <w:ins w:id="20" w:author="Ericsson user" w:date="2020-02-13T08:33:00Z">
              <w:r w:rsidR="00ED2B54" w:rsidRPr="00ED2B54">
                <w:rPr>
                  <w:highlight w:val="cyan"/>
                  <w:rPrChange w:id="21" w:author="Ericsson user" w:date="2020-02-13T08:35:00Z">
                    <w:rPr/>
                  </w:rPrChange>
                </w:rPr>
                <w:t>PGW-C+</w:t>
              </w:r>
            </w:ins>
            <w:r>
              <w:t xml:space="preserve">SMF and </w:t>
            </w:r>
            <w:ins w:id="22" w:author="Ericsson user" w:date="2020-02-13T08:35:00Z">
              <w:r w:rsidR="00ED2B54" w:rsidRPr="00ED2B54">
                <w:rPr>
                  <w:highlight w:val="cyan"/>
                  <w:rPrChange w:id="23" w:author="Ericsson user" w:date="2020-02-13T08:35:00Z">
                    <w:rPr/>
                  </w:rPrChange>
                </w:rPr>
                <w:t>of</w:t>
              </w:r>
              <w:r w:rsidR="00ED2B54">
                <w:t xml:space="preserve"> </w:t>
              </w:r>
            </w:ins>
            <w:r>
              <w:t>the interface</w:t>
            </w:r>
            <w:ins w:id="24" w:author="Ericsson user" w:date="2020-02-13T08:34:00Z">
              <w:r w:rsidR="00ED2B54">
                <w:t>s</w:t>
              </w:r>
            </w:ins>
            <w:r>
              <w:t xml:space="preserve"> between PGW-C</w:t>
            </w:r>
            <w:r w:rsidRPr="00ED2B54">
              <w:rPr>
                <w:highlight w:val="cyan"/>
                <w:rPrChange w:id="25" w:author="Ericsson user" w:date="2020-02-13T08:35:00Z">
                  <w:rPr/>
                </w:rPrChange>
              </w:rPr>
              <w:t>/</w:t>
            </w:r>
            <w:del w:id="26" w:author="Ericsson user" w:date="2020-02-13T08:33:00Z">
              <w:r w:rsidRPr="00ED2B54" w:rsidDel="00ED2B54">
                <w:rPr>
                  <w:highlight w:val="cyan"/>
                  <w:rPrChange w:id="27" w:author="Ericsson user" w:date="2020-02-13T08:35:00Z">
                    <w:rPr/>
                  </w:rPrChange>
                </w:rPr>
                <w:delText>GGSN/</w:delText>
              </w:r>
            </w:del>
            <w:del w:id="28" w:author="Ericsson user" w:date="2020-02-13T08:34:00Z">
              <w:r w:rsidRPr="00ED2B54" w:rsidDel="00ED2B54">
                <w:rPr>
                  <w:highlight w:val="cyan"/>
                  <w:rPrChange w:id="29" w:author="Ericsson user" w:date="2020-02-13T08:35:00Z">
                    <w:rPr/>
                  </w:rPrChange>
                </w:rPr>
                <w:delText>SMF</w:delText>
              </w:r>
            </w:del>
            <w:r>
              <w:t xml:space="preserve"> and </w:t>
            </w:r>
            <w:del w:id="30" w:author="Ericsson user" w:date="2020-02-13T08:34:00Z">
              <w:r w:rsidRPr="00ED2B54" w:rsidDel="00ED2B54">
                <w:rPr>
                  <w:highlight w:val="cyan"/>
                  <w:rPrChange w:id="31" w:author="Ericsson user" w:date="2020-02-13T08:35:00Z">
                    <w:rPr/>
                  </w:rPrChange>
                </w:rPr>
                <w:delText>PCF/</w:delText>
              </w:r>
            </w:del>
            <w:r>
              <w:t>PCRF</w:t>
            </w:r>
            <w:ins w:id="32" w:author="Ericsson user" w:date="2020-02-13T08:34:00Z">
              <w:r w:rsidR="00ED2B54">
                <w:t xml:space="preserve">, </w:t>
              </w:r>
              <w:r w:rsidR="00ED2B54" w:rsidRPr="00ED2B54">
                <w:rPr>
                  <w:highlight w:val="cyan"/>
                  <w:rPrChange w:id="33" w:author="Ericsson user" w:date="2020-02-13T08:35:00Z">
                    <w:rPr/>
                  </w:rPrChange>
                </w:rPr>
                <w:t>and between PGW-C+SMF and PCF</w:t>
              </w:r>
            </w:ins>
            <w:r w:rsidRPr="00ED2B54">
              <w:rPr>
                <w:highlight w:val="cyan"/>
                <w:rPrChange w:id="34" w:author="Ericsson user" w:date="2020-02-13T08:35:00Z">
                  <w:rPr/>
                </w:rPrChange>
              </w:rPr>
              <w:t>.</w:t>
            </w:r>
          </w:p>
          <w:p w14:paraId="3BA4E456" w14:textId="41C0EE72" w:rsidR="00F14EDB" w:rsidRPr="006B3471" w:rsidRDefault="000821BB">
            <w:pPr>
              <w:pStyle w:val="CRCoverPage"/>
              <w:spacing w:before="80" w:after="0"/>
              <w:ind w:left="101"/>
              <w:rPr>
                <w:noProof/>
                <w:lang w:eastAsia="zh-CN"/>
              </w:rPr>
              <w:pPrChange w:id="35" w:author="Ericsson user" w:date="2020-02-13T08:41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  <w:lang w:eastAsia="zh-CN"/>
              </w:rPr>
              <w:t>With</w:t>
            </w:r>
            <w:r w:rsidR="00E7026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such</w:t>
            </w:r>
            <w:r w:rsidR="00E70267">
              <w:rPr>
                <w:noProof/>
                <w:lang w:eastAsia="zh-CN"/>
              </w:rPr>
              <w:t xml:space="preserve"> consideration, the</w:t>
            </w:r>
            <w:r w:rsidR="00704758">
              <w:rPr>
                <w:noProof/>
                <w:lang w:eastAsia="zh-CN"/>
              </w:rPr>
              <w:t xml:space="preserve"> PGW</w:t>
            </w:r>
            <w:r w:rsidR="00E70267">
              <w:rPr>
                <w:noProof/>
                <w:lang w:eastAsia="zh-CN"/>
              </w:rPr>
              <w:t xml:space="preserve"> needs to support </w:t>
            </w:r>
            <w:r w:rsidR="00A51CEE">
              <w:rPr>
                <w:noProof/>
                <w:lang w:eastAsia="zh-CN"/>
              </w:rPr>
              <w:t>N7 interface to i</w:t>
            </w:r>
            <w:r w:rsidR="00704758">
              <w:rPr>
                <w:noProof/>
                <w:lang w:eastAsia="zh-CN"/>
              </w:rPr>
              <w:t xml:space="preserve">nteract with PCF, and support the functionalities </w:t>
            </w:r>
            <w:r w:rsidR="00A51CEE">
              <w:rPr>
                <w:noProof/>
                <w:lang w:eastAsia="zh-CN"/>
              </w:rPr>
              <w:t>required</w:t>
            </w:r>
            <w:r w:rsidR="00704758">
              <w:rPr>
                <w:noProof/>
                <w:lang w:eastAsia="zh-CN"/>
              </w:rPr>
              <w:t xml:space="preserve"> for GERAN</w:t>
            </w:r>
            <w:r w:rsidR="00A51CEE">
              <w:rPr>
                <w:noProof/>
                <w:lang w:eastAsia="zh-CN"/>
              </w:rPr>
              <w:t>/</w:t>
            </w:r>
            <w:r w:rsidR="00704758">
              <w:rPr>
                <w:noProof/>
                <w:lang w:eastAsia="zh-CN"/>
              </w:rPr>
              <w:t>UTRAN access</w:t>
            </w:r>
            <w:r w:rsidR="006B3471">
              <w:rPr>
                <w:rFonts w:hint="eastAsia"/>
                <w:noProof/>
                <w:lang w:eastAsia="zh-CN"/>
              </w:rPr>
              <w:t>,</w:t>
            </w:r>
            <w:r w:rsidR="006B3471">
              <w:rPr>
                <w:noProof/>
                <w:lang w:eastAsia="zh-CN"/>
              </w:rPr>
              <w:t xml:space="preserve"> e.g. the </w:t>
            </w:r>
            <w:r w:rsidR="00065B38">
              <w:rPr>
                <w:noProof/>
                <w:lang w:eastAsia="zh-CN"/>
              </w:rPr>
              <w:t xml:space="preserve">mapping from </w:t>
            </w:r>
            <w:ins w:id="36" w:author="Ericsson user" w:date="2020-02-13T08:39:00Z">
              <w:r w:rsidR="00B6509E" w:rsidRPr="00F14EDB">
                <w:rPr>
                  <w:noProof/>
                  <w:highlight w:val="cyan"/>
                  <w:lang w:eastAsia="zh-CN"/>
                  <w:rPrChange w:id="37" w:author="Ericsson user" w:date="2020-02-13T08:40:00Z">
                    <w:rPr>
                      <w:noProof/>
                      <w:lang w:eastAsia="zh-CN"/>
                    </w:rPr>
                  </w:rPrChange>
                </w:rPr>
                <w:t>5GS QoS information</w:t>
              </w:r>
            </w:ins>
            <w:ins w:id="38" w:author="Ericsson user" w:date="2020-02-13T08:40:00Z">
              <w:r w:rsidR="00F14EDB" w:rsidRPr="00F14EDB">
                <w:rPr>
                  <w:noProof/>
                  <w:highlight w:val="cyan"/>
                  <w:lang w:eastAsia="zh-CN"/>
                  <w:rPrChange w:id="39" w:author="Ericsson user" w:date="2020-02-13T08:40:00Z">
                    <w:rPr>
                      <w:noProof/>
                      <w:lang w:eastAsia="zh-CN"/>
                    </w:rPr>
                  </w:rPrChange>
                </w:rPr>
                <w:t xml:space="preserve"> from PCF</w:t>
              </w:r>
            </w:ins>
            <w:ins w:id="40" w:author="Ericsson user" w:date="2020-02-13T08:39:00Z">
              <w:r w:rsidR="00B6509E" w:rsidRPr="00F14EDB">
                <w:rPr>
                  <w:noProof/>
                  <w:highlight w:val="cyan"/>
                  <w:lang w:eastAsia="zh-CN"/>
                  <w:rPrChange w:id="41" w:author="Ericsson user" w:date="2020-02-13T08:40:00Z">
                    <w:rPr>
                      <w:noProof/>
                      <w:lang w:eastAsia="zh-CN"/>
                    </w:rPr>
                  </w:rPrChange>
                </w:rPr>
                <w:t xml:space="preserve"> to</w:t>
              </w:r>
              <w:r w:rsidR="00B6509E">
                <w:rPr>
                  <w:noProof/>
                  <w:lang w:eastAsia="zh-CN"/>
                </w:rPr>
                <w:t xml:space="preserve"> </w:t>
              </w:r>
            </w:ins>
            <w:r w:rsidR="00065B38">
              <w:rPr>
                <w:noProof/>
                <w:lang w:eastAsia="zh-CN"/>
              </w:rPr>
              <w:t>EPS QoS information</w:t>
            </w:r>
            <w:ins w:id="42" w:author="Ericsson user" w:date="2020-02-13T08:39:00Z">
              <w:r w:rsidR="00B6509E">
                <w:rPr>
                  <w:noProof/>
                  <w:lang w:eastAsia="zh-CN"/>
                </w:rPr>
                <w:t xml:space="preserve"> </w:t>
              </w:r>
              <w:r w:rsidR="00B6509E" w:rsidRPr="00F14EDB">
                <w:rPr>
                  <w:noProof/>
                  <w:highlight w:val="cyan"/>
                  <w:lang w:eastAsia="zh-CN"/>
                  <w:rPrChange w:id="43" w:author="Ericsson user" w:date="2020-02-13T08:40:00Z">
                    <w:rPr>
                      <w:noProof/>
                      <w:lang w:eastAsia="zh-CN"/>
                    </w:rPr>
                  </w:rPrChange>
                </w:rPr>
                <w:t>and then</w:t>
              </w:r>
            </w:ins>
            <w:r w:rsidR="00065B38">
              <w:rPr>
                <w:noProof/>
                <w:lang w:eastAsia="zh-CN"/>
              </w:rPr>
              <w:t xml:space="preserve"> to R99 QoS information</w:t>
            </w:r>
            <w:del w:id="44" w:author="Ericsson user" w:date="2020-02-13T08:40:00Z">
              <w:r w:rsidRPr="00F14EDB" w:rsidDel="00F14EDB">
                <w:rPr>
                  <w:noProof/>
                  <w:highlight w:val="cyan"/>
                  <w:lang w:eastAsia="zh-CN"/>
                  <w:rPrChange w:id="45" w:author="Ericsson user" w:date="2020-02-13T08:40:00Z">
                    <w:rPr>
                      <w:noProof/>
                      <w:lang w:eastAsia="zh-CN"/>
                    </w:rPr>
                  </w:rPrChange>
                </w:rPr>
                <w:delText>,</w:delText>
              </w:r>
              <w:r w:rsidR="00501ADF" w:rsidRPr="00F14EDB" w:rsidDel="00F14EDB">
                <w:rPr>
                  <w:noProof/>
                  <w:highlight w:val="cyan"/>
                  <w:lang w:eastAsia="zh-CN"/>
                  <w:rPrChange w:id="46" w:author="Ericsson user" w:date="2020-02-13T08:40:00Z">
                    <w:rPr>
                      <w:noProof/>
                      <w:lang w:eastAsia="zh-CN"/>
                    </w:rPr>
                  </w:rPrChange>
                </w:rPr>
                <w:delText xml:space="preserve"> as defined in Annex E</w:delText>
              </w:r>
            </w:del>
            <w:r w:rsidR="00065B38" w:rsidRPr="00F14EDB">
              <w:rPr>
                <w:noProof/>
                <w:highlight w:val="cyan"/>
                <w:lang w:eastAsia="zh-CN"/>
                <w:rPrChange w:id="47" w:author="Ericsson user" w:date="2020-02-13T08:40:00Z">
                  <w:rPr>
                    <w:noProof/>
                    <w:lang w:eastAsia="zh-CN"/>
                  </w:rPr>
                </w:rPrChange>
              </w:rPr>
              <w:t>.</w:t>
            </w:r>
          </w:p>
        </w:tc>
      </w:tr>
      <w:tr w:rsidR="001E41F3" w14:paraId="2D9B0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D4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A9B77" w14:textId="77777777" w:rsidR="001E41F3" w:rsidRPr="000821B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294D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A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DA62" w14:textId="29F46B61" w:rsidR="00C302FD" w:rsidRPr="00AF1A6F" w:rsidRDefault="00A51CEE" w:rsidP="00A51CEE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An annex is added to describe the support of N7 interface for GERAN/UTR</w:t>
            </w:r>
            <w:r w:rsidR="00C302FD" w:rsidRPr="00C302FD">
              <w:rPr>
                <w:noProof/>
                <w:lang w:eastAsia="zh-CN"/>
              </w:rPr>
              <w:t>AN</w:t>
            </w:r>
            <w:r w:rsidR="000821B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access</w:t>
            </w:r>
            <w:r w:rsidR="00C302FD" w:rsidRPr="00C302FD">
              <w:rPr>
                <w:noProof/>
                <w:lang w:eastAsia="zh-CN"/>
              </w:rPr>
              <w:t>.</w:t>
            </w:r>
            <w:r w:rsidR="00C302FD" w:rsidRPr="00AF1A6F">
              <w:rPr>
                <w:noProof/>
                <w:highlight w:val="green"/>
                <w:lang w:eastAsia="zh-CN"/>
              </w:rPr>
              <w:t xml:space="preserve"> </w:t>
            </w:r>
          </w:p>
        </w:tc>
      </w:tr>
      <w:tr w:rsidR="001E41F3" w14:paraId="4E93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B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8A5F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50326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6F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54C1" w14:textId="7E52118E" w:rsidR="001E41F3" w:rsidRPr="00AF1A6F" w:rsidRDefault="00C27D56" w:rsidP="00A51CEE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ins w:id="48" w:author="MO1" w:date="2020-02-13T15:33:00Z">
              <w:r w:rsidR="0050535F" w:rsidRPr="005C16C4">
                <w:rPr>
                  <w:noProof/>
                  <w:highlight w:val="cyan"/>
                  <w:lang w:eastAsia="zh-CN"/>
                </w:rPr>
                <w:t xml:space="preserve">PCF and the N7 internface cannot be used for GERAN/UTRAN </w:t>
              </w:r>
              <w:r w:rsidR="0050535F" w:rsidRPr="0050535F">
                <w:rPr>
                  <w:noProof/>
                  <w:highlight w:val="cyan"/>
                  <w:lang w:eastAsia="zh-CN"/>
                </w:rPr>
                <w:t>access</w:t>
              </w:r>
            </w:ins>
            <w:del w:id="49" w:author="MO1" w:date="2020-02-13T15:33:00Z">
              <w:r w:rsidRPr="0050535F" w:rsidDel="0050535F">
                <w:rPr>
                  <w:noProof/>
                  <w:highlight w:val="cyan"/>
                  <w:lang w:eastAsia="zh-CN"/>
                  <w:rPrChange w:id="50" w:author="MO1" w:date="2020-02-13T15:33:00Z">
                    <w:rPr>
                      <w:noProof/>
                      <w:lang w:eastAsia="zh-CN"/>
                    </w:rPr>
                  </w:rPrChange>
                </w:rPr>
                <w:delText>PGW/GGSN</w:delText>
              </w:r>
              <w:r w:rsidR="00A51CEE" w:rsidRPr="0050535F" w:rsidDel="0050535F">
                <w:rPr>
                  <w:noProof/>
                  <w:highlight w:val="cyan"/>
                  <w:lang w:eastAsia="zh-CN"/>
                  <w:rPrChange w:id="51" w:author="MO1" w:date="2020-02-13T15:33:00Z">
                    <w:rPr>
                      <w:noProof/>
                      <w:lang w:eastAsia="zh-CN"/>
                    </w:rPr>
                  </w:rPrChange>
                </w:rPr>
                <w:delText xml:space="preserve"> has to support both Gx and N7 interfaces for policy control</w:delText>
              </w:r>
            </w:del>
            <w:r w:rsidR="007525E6" w:rsidRPr="0050535F">
              <w:rPr>
                <w:noProof/>
                <w:highlight w:val="cyan"/>
                <w:lang w:eastAsia="zh-CN"/>
                <w:rPrChange w:id="52" w:author="MO1" w:date="2020-02-13T15:33:00Z">
                  <w:rPr>
                    <w:noProof/>
                    <w:lang w:eastAsia="zh-CN"/>
                  </w:rPr>
                </w:rPrChange>
              </w:rPr>
              <w:t>.</w:t>
            </w:r>
          </w:p>
        </w:tc>
      </w:tr>
      <w:tr w:rsidR="001E41F3" w14:paraId="74614901" w14:textId="77777777" w:rsidTr="00547111">
        <w:tc>
          <w:tcPr>
            <w:tcW w:w="2694" w:type="dxa"/>
            <w:gridSpan w:val="2"/>
          </w:tcPr>
          <w:p w14:paraId="54EF1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0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251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A9D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C339" w14:textId="5BD45D3C" w:rsidR="001E41F3" w:rsidRDefault="0057317E" w:rsidP="00774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66AC">
              <w:rPr>
                <w:noProof/>
                <w:lang w:eastAsia="zh-CN"/>
              </w:rPr>
              <w:t xml:space="preserve">2, </w:t>
            </w:r>
            <w:r w:rsidR="0028070A" w:rsidRPr="003566AC">
              <w:t xml:space="preserve">Annex </w:t>
            </w:r>
            <w:r w:rsidR="0077466D" w:rsidRPr="003566AC">
              <w:t>ZZ</w:t>
            </w:r>
            <w:r w:rsidR="00A3535E" w:rsidRPr="003566AC">
              <w:rPr>
                <w:noProof/>
                <w:lang w:eastAsia="zh-CN"/>
              </w:rPr>
              <w:t xml:space="preserve"> </w:t>
            </w:r>
            <w:r w:rsidR="00A3535E" w:rsidRPr="003566AC">
              <w:rPr>
                <w:rFonts w:hint="eastAsia"/>
                <w:noProof/>
                <w:lang w:eastAsia="zh-CN"/>
              </w:rPr>
              <w:t>(</w:t>
            </w:r>
            <w:r w:rsidR="00A3535E" w:rsidRPr="003566AC">
              <w:rPr>
                <w:noProof/>
                <w:lang w:eastAsia="zh-CN"/>
              </w:rPr>
              <w:t>New)</w:t>
            </w:r>
          </w:p>
        </w:tc>
      </w:tr>
      <w:tr w:rsidR="001E41F3" w14:paraId="6B5A0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33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B3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4B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275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C44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8ED4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929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66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7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477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83122" w14:textId="77777777" w:rsidR="001E41F3" w:rsidRPr="00247F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F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1ADF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6A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9C4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3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9D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94B4" w14:textId="77777777" w:rsidR="001E41F3" w:rsidRPr="00247F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F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69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189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C88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7F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C8F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3E0A9" w14:textId="77777777" w:rsidR="001E41F3" w:rsidRPr="00247F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F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EB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02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040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5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FE3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7A14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C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ED1F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D8047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995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7681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2CB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14C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5828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E0B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90037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2A5A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3" w:name="_Toc517082226"/>
    </w:p>
    <w:p w14:paraId="3B3954BB" w14:textId="77777777" w:rsidR="001B3816" w:rsidRDefault="001B3816" w:rsidP="001B3816">
      <w:pPr>
        <w:pStyle w:val="1"/>
      </w:pPr>
      <w:bookmarkStart w:id="54" w:name="_Toc4418831"/>
      <w:bookmarkEnd w:id="53"/>
      <w:r>
        <w:t>2</w:t>
      </w:r>
      <w:r>
        <w:tab/>
        <w:t>References</w:t>
      </w:r>
      <w:bookmarkEnd w:id="54"/>
    </w:p>
    <w:p w14:paraId="21746426" w14:textId="77777777" w:rsidR="001B3816" w:rsidRDefault="001B3816" w:rsidP="001B3816">
      <w:r>
        <w:t>The following documents contain provisions, which, through reference in this text, constitute provisions of the present document.</w:t>
      </w:r>
    </w:p>
    <w:p w14:paraId="0932D3F5" w14:textId="77777777" w:rsidR="001B3816" w:rsidRDefault="001B3816" w:rsidP="001B381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DFA22C9" w14:textId="77777777" w:rsidR="001B3816" w:rsidRDefault="001B3816" w:rsidP="001B3816">
      <w:pPr>
        <w:pStyle w:val="B1"/>
      </w:pPr>
      <w:r>
        <w:t>-</w:t>
      </w:r>
      <w:r>
        <w:tab/>
        <w:t>For a specific reference, subsequent revisions do not apply.</w:t>
      </w:r>
    </w:p>
    <w:p w14:paraId="00156F7C" w14:textId="77777777" w:rsidR="001B3816" w:rsidRDefault="001B3816" w:rsidP="001B3816">
      <w:pPr>
        <w:pStyle w:val="B1"/>
      </w:pPr>
      <w:r>
        <w:t>-</w:t>
      </w:r>
      <w:r>
        <w:tab/>
        <w:t xml:space="preserve">For a non-specific reference, the latest version applies. For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8F3B198" w14:textId="488B7D15" w:rsidR="001B3816" w:rsidRDefault="001B3816" w:rsidP="001B3816">
      <w:pPr>
        <w:pStyle w:val="EX"/>
        <w:rPr>
          <w:lang w:eastAsia="zh-CN"/>
        </w:rPr>
      </w:pPr>
      <w:r>
        <w:rPr>
          <w:lang w:eastAsia="zh-CN"/>
        </w:rPr>
        <w:t>…</w:t>
      </w:r>
    </w:p>
    <w:p w14:paraId="538480AF" w14:textId="224E8291" w:rsidR="001B3816" w:rsidRDefault="001B3816" w:rsidP="001B3816">
      <w:pPr>
        <w:pStyle w:val="EX"/>
        <w:rPr>
          <w:lang w:eastAsia="ko-KR"/>
        </w:rPr>
      </w:pPr>
      <w:r>
        <w:rPr>
          <w:lang w:eastAsia="ko-KR"/>
        </w:rPr>
        <w:t xml:space="preserve"> [121]</w:t>
      </w:r>
      <w:r>
        <w:rPr>
          <w:lang w:eastAsia="ko-KR"/>
        </w:rPr>
        <w:tab/>
        <w:t>3GPP TS 22.173: "IP Multimedia Core Network Subsystem (IMS) Multimedia Telephony Service and supplementary services; Stage 1".</w:t>
      </w:r>
    </w:p>
    <w:p w14:paraId="1D49A6F9" w14:textId="77777777" w:rsidR="001B3816" w:rsidRDefault="001B3816" w:rsidP="001B3816">
      <w:pPr>
        <w:pStyle w:val="EX"/>
        <w:rPr>
          <w:lang w:eastAsia="ko-KR"/>
        </w:rPr>
      </w:pPr>
      <w:r>
        <w:rPr>
          <w:lang w:eastAsia="ko-KR"/>
        </w:rPr>
        <w:t>[122]</w:t>
      </w:r>
      <w:r>
        <w:rPr>
          <w:lang w:eastAsia="ko-KR"/>
        </w:rPr>
        <w:tab/>
        <w:t>3GPP TS 36.300: "Evolved Universal Terrestrial Radio Access (E-UTRA) and Evolved Universal Terrestrial Radio Access Network (E-UTRAN); Overall description; Stage 2".</w:t>
      </w:r>
    </w:p>
    <w:p w14:paraId="2D97596D" w14:textId="77777777" w:rsidR="001B3816" w:rsidRDefault="001B3816" w:rsidP="001B3816">
      <w:pPr>
        <w:pStyle w:val="EX"/>
        <w:rPr>
          <w:lang w:eastAsia="ko-KR"/>
        </w:rPr>
      </w:pPr>
      <w:r>
        <w:rPr>
          <w:lang w:eastAsia="ko-KR"/>
        </w:rPr>
        <w:t>[123]</w:t>
      </w:r>
      <w:r>
        <w:rPr>
          <w:lang w:eastAsia="ko-KR"/>
        </w:rPr>
        <w:tab/>
        <w:t>3GPP TS 23.228: "IP Multimedia Subsystem (IMS); Stage 2".</w:t>
      </w:r>
    </w:p>
    <w:p w14:paraId="6DDCDB02" w14:textId="77777777" w:rsidR="003566AC" w:rsidRPr="003566AC" w:rsidRDefault="003566AC" w:rsidP="003566AC">
      <w:pPr>
        <w:pStyle w:val="EX"/>
        <w:rPr>
          <w:ins w:id="55" w:author="user" w:date="2019-11-08T16:58:00Z"/>
        </w:rPr>
      </w:pPr>
      <w:ins w:id="56" w:author="user" w:date="2019-11-08T16:58:00Z">
        <w:r w:rsidRPr="003566AC">
          <w:t>[x]</w:t>
        </w:r>
        <w:r w:rsidRPr="003566AC">
          <w:tab/>
          <w:t>3GPP TS 23.501: "System Architecture for the 5G System; Stage 2".</w:t>
        </w:r>
      </w:ins>
    </w:p>
    <w:p w14:paraId="4CCAC30D" w14:textId="77777777" w:rsidR="003566AC" w:rsidRPr="003566AC" w:rsidRDefault="003566AC" w:rsidP="003566AC">
      <w:pPr>
        <w:pStyle w:val="EX"/>
        <w:rPr>
          <w:ins w:id="57" w:author="user" w:date="2019-11-08T16:58:00Z"/>
        </w:rPr>
      </w:pPr>
      <w:ins w:id="58" w:author="user" w:date="2019-11-08T16:58:00Z">
        <w:r w:rsidRPr="003566AC">
          <w:t>[y]</w:t>
        </w:r>
        <w:r w:rsidRPr="003566AC">
          <w:tab/>
          <w:t>3GPP TS 23.502: "Procedures for the 5G System; Stage 2".</w:t>
        </w:r>
      </w:ins>
    </w:p>
    <w:p w14:paraId="19A9B626" w14:textId="77777777" w:rsidR="003566AC" w:rsidRPr="00021425" w:rsidRDefault="003566AC" w:rsidP="003566AC">
      <w:pPr>
        <w:pStyle w:val="EX"/>
        <w:rPr>
          <w:ins w:id="59" w:author="user" w:date="2019-11-08T16:58:00Z"/>
        </w:rPr>
      </w:pPr>
      <w:ins w:id="60" w:author="user" w:date="2019-11-08T16:58:00Z">
        <w:r w:rsidRPr="003566AC">
          <w:t>[z]</w:t>
        </w:r>
        <w:r w:rsidRPr="003566AC">
          <w:tab/>
          <w:t>3GPP TS 23.503: "Policy and Charging Control Framework for the 5G System; Stage 2".</w:t>
        </w:r>
      </w:ins>
    </w:p>
    <w:p w14:paraId="2A9EA2D8" w14:textId="77777777" w:rsidR="009C0B4B" w:rsidRPr="00B00BF4" w:rsidRDefault="009C0B4B" w:rsidP="0077466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S Mincho"/>
          <w:color w:val="000000"/>
          <w:lang w:eastAsia="ja-JP"/>
        </w:rPr>
      </w:pPr>
    </w:p>
    <w:p w14:paraId="79154BE5" w14:textId="640EFB7D" w:rsidR="009C0B4B" w:rsidRPr="0042466D" w:rsidRDefault="009C0B4B" w:rsidP="009C0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45A1B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="00945A1B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CFD92BF" w14:textId="77777777" w:rsidR="003566AC" w:rsidRDefault="003566AC" w:rsidP="003566AC">
      <w:pPr>
        <w:pStyle w:val="8"/>
        <w:rPr>
          <w:ins w:id="61" w:author="user" w:date="2019-11-08T16:59:00Z"/>
        </w:rPr>
      </w:pPr>
      <w:bookmarkStart w:id="62" w:name="_Toc19172158"/>
      <w:ins w:id="63" w:author="user" w:date="2019-11-08T16:59:00Z">
        <w:r w:rsidRPr="00990165">
          <w:t xml:space="preserve">Annex </w:t>
        </w:r>
        <w:r w:rsidRPr="0016165C">
          <w:t>ZZ</w:t>
        </w:r>
        <w:r w:rsidRPr="00990165">
          <w:t xml:space="preserve"> (</w:t>
        </w:r>
        <w:r>
          <w:t>n</w:t>
        </w:r>
        <w:r w:rsidRPr="00990165">
          <w:t>ormative):</w:t>
        </w:r>
        <w:r w:rsidRPr="00990165">
          <w:br/>
        </w:r>
        <w:bookmarkEnd w:id="62"/>
        <w:r>
          <w:t xml:space="preserve">Support of N7 interface for </w:t>
        </w:r>
        <w:r>
          <w:rPr>
            <w:lang w:eastAsia="zh-CN"/>
          </w:rPr>
          <w:t>GERA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/UTRAN access</w:t>
        </w:r>
      </w:ins>
    </w:p>
    <w:p w14:paraId="5C4F75F4" w14:textId="6C184757" w:rsidR="003566AC" w:rsidRDefault="003566AC" w:rsidP="003566AC">
      <w:pPr>
        <w:rPr>
          <w:ins w:id="64" w:author="user" w:date="2019-11-08T16:58:00Z"/>
          <w:lang w:eastAsia="zh-CN"/>
        </w:rPr>
      </w:pPr>
      <w:ins w:id="65" w:author="user" w:date="2019-11-08T16:5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some network deployment with GERAN/UTRAN access, the SGSN may select either </w:t>
        </w:r>
        <w:del w:id="66" w:author="Ericsson user" w:date="2020-02-13T08:41:00Z">
          <w:r w:rsidRPr="00F14EDB" w:rsidDel="00F14EDB">
            <w:rPr>
              <w:highlight w:val="cyan"/>
              <w:lang w:eastAsia="zh-CN"/>
              <w:rPrChange w:id="67" w:author="Ericsson user" w:date="2020-02-13T08:41:00Z">
                <w:rPr>
                  <w:lang w:eastAsia="zh-CN"/>
                </w:rPr>
              </w:rPrChange>
            </w:rPr>
            <w:delText>GGSN or</w:delText>
          </w:r>
          <w:r w:rsidDel="00F14EDB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PGW as defined in clause 5.3.7.1. When dynamic PCC is deployed, the </w:t>
        </w:r>
        <w:del w:id="68" w:author="Ericsson user" w:date="2020-02-13T08:49:00Z">
          <w:r w:rsidRPr="00195090" w:rsidDel="00195090">
            <w:rPr>
              <w:highlight w:val="cyan"/>
              <w:lang w:eastAsia="zh-CN"/>
              <w:rPrChange w:id="69" w:author="Ericsson user" w:date="2020-02-13T08:49:00Z">
                <w:rPr>
                  <w:lang w:eastAsia="zh-CN"/>
                </w:rPr>
              </w:rPrChange>
            </w:rPr>
            <w:delText>GGSN or</w:delText>
          </w:r>
          <w:r w:rsidDel="00195090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PGW may support the N7 interface, as defined in the TS 23</w:t>
        </w:r>
        <w:r w:rsidRPr="003566AC">
          <w:rPr>
            <w:lang w:eastAsia="zh-CN"/>
          </w:rPr>
          <w:t>.501[x], TS 23.502 [y] and 23.503 [z], to interact</w:t>
        </w:r>
        <w:r>
          <w:rPr>
            <w:lang w:eastAsia="zh-CN"/>
          </w:rPr>
          <w:t xml:space="preserve"> with PCF for policy and charging control.</w:t>
        </w:r>
      </w:ins>
    </w:p>
    <w:p w14:paraId="6F6D0866" w14:textId="7A75C272" w:rsidR="003566AC" w:rsidRDefault="003566AC" w:rsidP="003566AC">
      <w:pPr>
        <w:rPr>
          <w:ins w:id="70" w:author="user" w:date="2019-11-08T16:58:00Z"/>
          <w:lang w:eastAsia="zh-CN"/>
        </w:rPr>
      </w:pPr>
      <w:ins w:id="71" w:author="user" w:date="2019-11-08T16:58:00Z">
        <w:r>
          <w:rPr>
            <w:lang w:eastAsia="zh-CN"/>
          </w:rPr>
          <w:t xml:space="preserve">In this case, apart from the functionalities defined in the current specification, the selected </w:t>
        </w:r>
        <w:del w:id="72" w:author="Ericsson user" w:date="2020-02-13T08:49:00Z">
          <w:r w:rsidRPr="00195090" w:rsidDel="00195090">
            <w:rPr>
              <w:highlight w:val="cyan"/>
              <w:lang w:eastAsia="zh-CN"/>
              <w:rPrChange w:id="73" w:author="Ericsson user" w:date="2020-02-13T08:49:00Z">
                <w:rPr>
                  <w:lang w:eastAsia="zh-CN"/>
                </w:rPr>
              </w:rPrChange>
            </w:rPr>
            <w:delText>GGSN or</w:delText>
          </w:r>
          <w:r w:rsidDel="00195090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PGW additionally performs: </w:t>
        </w:r>
      </w:ins>
    </w:p>
    <w:p w14:paraId="44E82D70" w14:textId="0B3DED07" w:rsidR="003566AC" w:rsidRDefault="003566AC" w:rsidP="003566AC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user" w:date="2019-11-08T16:58:00Z"/>
          <w:color w:val="000000"/>
          <w:lang w:eastAsia="ja-JP"/>
        </w:rPr>
      </w:pPr>
      <w:ins w:id="75" w:author="user" w:date="2019-11-08T16:58:00Z">
        <w:r w:rsidRPr="00DC24F7">
          <w:rPr>
            <w:color w:val="000000"/>
            <w:lang w:eastAsia="ja-JP"/>
          </w:rPr>
          <w:t>Mapping between 5</w:t>
        </w:r>
        <w:r w:rsidRPr="00DC24F7">
          <w:rPr>
            <w:rFonts w:hint="eastAsia"/>
            <w:color w:val="000000"/>
            <w:lang w:eastAsia="ja-JP"/>
          </w:rPr>
          <w:t>GS</w:t>
        </w:r>
        <w:r w:rsidRPr="00DC24F7">
          <w:rPr>
            <w:color w:val="000000"/>
            <w:lang w:eastAsia="ja-JP"/>
          </w:rPr>
          <w:t xml:space="preserve"> </w:t>
        </w:r>
        <w:r w:rsidRPr="00DC24F7">
          <w:rPr>
            <w:rFonts w:hint="eastAsia"/>
            <w:color w:val="000000"/>
            <w:lang w:eastAsia="ja-JP"/>
          </w:rPr>
          <w:t>QoS</w:t>
        </w:r>
        <w:r w:rsidRPr="00DC24F7">
          <w:rPr>
            <w:color w:val="000000"/>
            <w:lang w:eastAsia="ja-JP"/>
          </w:rPr>
          <w:t xml:space="preserve"> </w:t>
        </w:r>
        <w:r w:rsidRPr="00DC24F7">
          <w:rPr>
            <w:rFonts w:hint="eastAsia"/>
            <w:color w:val="000000"/>
            <w:lang w:eastAsia="ja-JP"/>
          </w:rPr>
          <w:t>information</w:t>
        </w:r>
        <w:r w:rsidRPr="00DC24F7">
          <w:rPr>
            <w:color w:val="000000"/>
            <w:lang w:eastAsia="ja-JP"/>
          </w:rPr>
          <w:t xml:space="preserve"> </w:t>
        </w:r>
        <w:r w:rsidRPr="00DC24F7">
          <w:rPr>
            <w:rFonts w:hint="eastAsia"/>
            <w:color w:val="000000"/>
            <w:lang w:eastAsia="ja-JP"/>
          </w:rPr>
          <w:t>and</w:t>
        </w:r>
        <w:r w:rsidRPr="00DC24F7">
          <w:rPr>
            <w:color w:val="000000"/>
            <w:lang w:eastAsia="ja-JP"/>
          </w:rPr>
          <w:t xml:space="preserve"> EPS </w:t>
        </w:r>
        <w:r w:rsidRPr="00DC24F7">
          <w:rPr>
            <w:rFonts w:hint="eastAsia"/>
            <w:color w:val="000000"/>
            <w:lang w:eastAsia="ja-JP"/>
          </w:rPr>
          <w:t>QoS</w:t>
        </w:r>
        <w:r w:rsidRPr="00DC24F7">
          <w:rPr>
            <w:color w:val="000000"/>
            <w:lang w:eastAsia="ja-JP"/>
          </w:rPr>
          <w:t xml:space="preserve"> information as defined in TS 23.502 [</w:t>
        </w:r>
        <w:r>
          <w:rPr>
            <w:color w:val="000000"/>
            <w:lang w:eastAsia="ja-JP"/>
          </w:rPr>
          <w:t>y</w:t>
        </w:r>
        <w:r w:rsidRPr="00DC24F7">
          <w:rPr>
            <w:color w:val="000000"/>
            <w:lang w:eastAsia="ja-JP"/>
          </w:rPr>
          <w:t xml:space="preserve">] Annex C, and mapping between EPS </w:t>
        </w:r>
        <w:r w:rsidRPr="00DC24F7">
          <w:rPr>
            <w:rFonts w:hint="eastAsia"/>
            <w:color w:val="000000"/>
            <w:lang w:eastAsia="ja-JP"/>
          </w:rPr>
          <w:t>QoS</w:t>
        </w:r>
        <w:r w:rsidRPr="00DC24F7">
          <w:rPr>
            <w:color w:val="000000"/>
            <w:lang w:eastAsia="ja-JP"/>
          </w:rPr>
          <w:t xml:space="preserve"> information and the GERAN/UTRAN related QoS information</w:t>
        </w:r>
        <w:r>
          <w:rPr>
            <w:color w:val="000000"/>
            <w:lang w:eastAsia="ja-JP"/>
          </w:rPr>
          <w:t xml:space="preserve"> as de</w:t>
        </w:r>
        <w:r w:rsidRPr="00922CB7">
          <w:rPr>
            <w:color w:val="000000"/>
            <w:highlight w:val="cyan"/>
            <w:lang w:eastAsia="ja-JP"/>
            <w:rPrChange w:id="76" w:author="Ericsson user" w:date="2020-02-13T09:23:00Z">
              <w:rPr>
                <w:color w:val="000000"/>
                <w:lang w:eastAsia="ja-JP"/>
              </w:rPr>
            </w:rPrChange>
          </w:rPr>
          <w:t>fi</w:t>
        </w:r>
      </w:ins>
      <w:ins w:id="77" w:author="Ericsson user" w:date="2020-02-13T09:23:00Z">
        <w:r w:rsidR="00922CB7" w:rsidRPr="00922CB7">
          <w:rPr>
            <w:color w:val="000000"/>
            <w:highlight w:val="cyan"/>
            <w:lang w:eastAsia="ja-JP"/>
            <w:rPrChange w:id="78" w:author="Ericsson user" w:date="2020-02-13T09:23:00Z">
              <w:rPr>
                <w:color w:val="000000"/>
                <w:lang w:eastAsia="ja-JP"/>
              </w:rPr>
            </w:rPrChange>
          </w:rPr>
          <w:t>n</w:t>
        </w:r>
      </w:ins>
      <w:ins w:id="79" w:author="user" w:date="2019-11-08T16:58:00Z">
        <w:r w:rsidRPr="00922CB7">
          <w:rPr>
            <w:color w:val="000000"/>
            <w:highlight w:val="cyan"/>
            <w:lang w:eastAsia="ja-JP"/>
            <w:rPrChange w:id="80" w:author="Ericsson user" w:date="2020-02-13T09:23:00Z">
              <w:rPr>
                <w:color w:val="000000"/>
                <w:lang w:eastAsia="ja-JP"/>
              </w:rPr>
            </w:rPrChange>
          </w:rPr>
          <w:t>e</w:t>
        </w:r>
        <w:del w:id="81" w:author="Ericsson user" w:date="2020-02-13T09:23:00Z">
          <w:r w:rsidRPr="00922CB7" w:rsidDel="00922CB7">
            <w:rPr>
              <w:color w:val="000000"/>
              <w:highlight w:val="cyan"/>
              <w:lang w:eastAsia="ja-JP"/>
              <w:rPrChange w:id="82" w:author="Ericsson user" w:date="2020-02-13T09:23:00Z">
                <w:rPr>
                  <w:color w:val="000000"/>
                  <w:lang w:eastAsia="ja-JP"/>
                </w:rPr>
              </w:rPrChange>
            </w:rPr>
            <w:delText>n</w:delText>
          </w:r>
        </w:del>
        <w:r w:rsidRPr="00922CB7">
          <w:rPr>
            <w:color w:val="000000"/>
            <w:highlight w:val="cyan"/>
            <w:lang w:eastAsia="ja-JP"/>
            <w:rPrChange w:id="83" w:author="Ericsson user" w:date="2020-02-13T09:23:00Z">
              <w:rPr>
                <w:color w:val="000000"/>
                <w:lang w:eastAsia="ja-JP"/>
              </w:rPr>
            </w:rPrChange>
          </w:rPr>
          <w:t>d</w:t>
        </w:r>
        <w:r w:rsidRPr="00DC24F7">
          <w:rPr>
            <w:color w:val="000000"/>
            <w:lang w:eastAsia="ja-JP"/>
          </w:rPr>
          <w:t xml:space="preserve"> in Annnex E</w:t>
        </w:r>
      </w:ins>
      <w:ins w:id="84" w:author="Ericsson user" w:date="2020-02-13T08:50:00Z">
        <w:r w:rsidR="00195090">
          <w:rPr>
            <w:color w:val="000000"/>
            <w:lang w:eastAsia="ja-JP"/>
          </w:rPr>
          <w:t xml:space="preserve"> </w:t>
        </w:r>
        <w:r w:rsidR="00195090" w:rsidRPr="00195090">
          <w:rPr>
            <w:color w:val="000000"/>
            <w:highlight w:val="cyan"/>
            <w:lang w:eastAsia="ja-JP"/>
            <w:rPrChange w:id="85" w:author="Ericsson user" w:date="2020-02-13T08:50:00Z">
              <w:rPr>
                <w:color w:val="000000"/>
                <w:lang w:eastAsia="ja-JP"/>
              </w:rPr>
            </w:rPrChange>
          </w:rPr>
          <w:t>of TS 23.401 [89]</w:t>
        </w:r>
      </w:ins>
      <w:ins w:id="86" w:author="user" w:date="2019-11-08T16:58:00Z">
        <w:r w:rsidRPr="00195090">
          <w:rPr>
            <w:color w:val="000000"/>
            <w:highlight w:val="cyan"/>
            <w:lang w:eastAsia="ja-JP"/>
            <w:rPrChange w:id="87" w:author="Ericsson user" w:date="2020-02-13T08:50:00Z">
              <w:rPr>
                <w:color w:val="000000"/>
                <w:lang w:eastAsia="ja-JP"/>
              </w:rPr>
            </w:rPrChange>
          </w:rPr>
          <w:t>.</w:t>
        </w:r>
        <w:r w:rsidRPr="00DC24F7">
          <w:rPr>
            <w:color w:val="000000"/>
            <w:lang w:eastAsia="ja-JP"/>
          </w:rPr>
          <w:t xml:space="preserve"> </w:t>
        </w:r>
      </w:ins>
    </w:p>
    <w:p w14:paraId="1A23E93F" w14:textId="77777777" w:rsidR="003566AC" w:rsidRDefault="003566AC" w:rsidP="003566AC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user" w:date="2019-11-08T16:58:00Z"/>
          <w:color w:val="000000"/>
          <w:lang w:eastAsia="ja-JP"/>
        </w:rPr>
      </w:pPr>
      <w:ins w:id="89" w:author="user" w:date="2019-11-08T16:58:00Z">
        <w:r w:rsidRPr="0086379E">
          <w:rPr>
            <w:color w:val="000000"/>
            <w:lang w:eastAsia="ja-JP"/>
          </w:rPr>
          <w:t>Creation of unique PDU Session ID for each PDN connection of the UE.</w:t>
        </w:r>
      </w:ins>
    </w:p>
    <w:p w14:paraId="22DA111C" w14:textId="6EB7DB45" w:rsidR="009C0B4B" w:rsidRPr="00B00BF4" w:rsidRDefault="003566AC" w:rsidP="003566A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MS Mincho"/>
          <w:color w:val="000000"/>
          <w:lang w:eastAsia="ja-JP"/>
        </w:rPr>
      </w:pPr>
      <w:ins w:id="90" w:author="user" w:date="2019-11-08T16:58:00Z">
        <w:r w:rsidRPr="00471547">
          <w:rPr>
            <w:rFonts w:eastAsia="MS Mincho" w:hint="eastAsia"/>
            <w:color w:val="000000"/>
            <w:lang w:eastAsia="ja-JP"/>
          </w:rPr>
          <w:t>In</w:t>
        </w:r>
        <w:r>
          <w:rPr>
            <w:rFonts w:eastAsia="MS Mincho"/>
            <w:color w:val="000000"/>
            <w:lang w:eastAsia="ja-JP"/>
          </w:rPr>
          <w:t xml:space="preserve"> </w:t>
        </w:r>
        <w:r w:rsidRPr="00471547">
          <w:rPr>
            <w:rFonts w:eastAsia="MS Mincho" w:hint="eastAsia"/>
            <w:color w:val="000000"/>
            <w:lang w:eastAsia="ja-JP"/>
          </w:rPr>
          <w:t>addition</w:t>
        </w:r>
        <w:r w:rsidRPr="00471547">
          <w:rPr>
            <w:rFonts w:eastAsia="MS Mincho"/>
            <w:color w:val="000000"/>
            <w:lang w:eastAsia="ja-JP"/>
          </w:rPr>
          <w:t xml:space="preserve">, the PGW may also support N40 interface to interact with CHF for charging </w:t>
        </w:r>
        <w:r w:rsidRPr="00471547">
          <w:rPr>
            <w:rFonts w:eastAsia="MS Mincho" w:hint="eastAsia"/>
            <w:color w:val="000000"/>
            <w:lang w:eastAsia="ja-JP"/>
          </w:rPr>
          <w:t>management</w:t>
        </w:r>
        <w:r w:rsidRPr="00471547">
          <w:rPr>
            <w:rFonts w:eastAsia="MS Mincho"/>
            <w:color w:val="000000"/>
            <w:lang w:eastAsia="ja-JP"/>
          </w:rPr>
          <w:t>.</w:t>
        </w:r>
      </w:ins>
    </w:p>
    <w:p w14:paraId="2A4599AC" w14:textId="77777777"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2535EC" w14:textId="77777777" w:rsidR="00854885" w:rsidRDefault="00854885">
      <w:pPr>
        <w:rPr>
          <w:noProof/>
        </w:rPr>
      </w:pPr>
    </w:p>
    <w:sectPr w:rsidR="008548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A6B04" w14:textId="77777777" w:rsidR="005346F7" w:rsidRDefault="005346F7">
      <w:r>
        <w:separator/>
      </w:r>
    </w:p>
  </w:endnote>
  <w:endnote w:type="continuationSeparator" w:id="0">
    <w:p w14:paraId="6671E131" w14:textId="77777777" w:rsidR="005346F7" w:rsidRDefault="00534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15531" w14:textId="77777777" w:rsidR="005346F7" w:rsidRDefault="005346F7">
      <w:r>
        <w:separator/>
      </w:r>
    </w:p>
  </w:footnote>
  <w:footnote w:type="continuationSeparator" w:id="0">
    <w:p w14:paraId="3B3A780B" w14:textId="77777777" w:rsidR="005346F7" w:rsidRDefault="00534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B578" w14:textId="77777777" w:rsidR="00E70267" w:rsidRDefault="00E7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B3F97" w14:textId="77777777" w:rsidR="00E70267" w:rsidRDefault="00E702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7EA1D" w14:textId="77777777" w:rsidR="00E70267" w:rsidRDefault="00E702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5EDE7" w14:textId="77777777" w:rsidR="00E70267" w:rsidRDefault="00E702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A97650"/>
    <w:multiLevelType w:val="hybridMultilevel"/>
    <w:tmpl w:val="7458C6DE"/>
    <w:lvl w:ilvl="0" w:tplc="B0B8FFA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CB24CE"/>
    <w:multiLevelType w:val="hybridMultilevel"/>
    <w:tmpl w:val="BDE44E68"/>
    <w:lvl w:ilvl="0" w:tplc="EB70B5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MO1">
    <w15:presenceInfo w15:providerId="None" w15:userId="MO1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1425"/>
    <w:rsid w:val="00022E4A"/>
    <w:rsid w:val="000303D0"/>
    <w:rsid w:val="00037B3A"/>
    <w:rsid w:val="000520BA"/>
    <w:rsid w:val="000534DB"/>
    <w:rsid w:val="00054F31"/>
    <w:rsid w:val="00065B38"/>
    <w:rsid w:val="00077179"/>
    <w:rsid w:val="000821BB"/>
    <w:rsid w:val="00086F9A"/>
    <w:rsid w:val="00090919"/>
    <w:rsid w:val="000A31A7"/>
    <w:rsid w:val="000A3595"/>
    <w:rsid w:val="000A6394"/>
    <w:rsid w:val="000B797A"/>
    <w:rsid w:val="000B7FED"/>
    <w:rsid w:val="000C038A"/>
    <w:rsid w:val="000C50D8"/>
    <w:rsid w:val="000C6598"/>
    <w:rsid w:val="000D05AB"/>
    <w:rsid w:val="000D0808"/>
    <w:rsid w:val="000D377B"/>
    <w:rsid w:val="000E268E"/>
    <w:rsid w:val="000E31D5"/>
    <w:rsid w:val="000E49AC"/>
    <w:rsid w:val="000E4D63"/>
    <w:rsid w:val="000F04A0"/>
    <w:rsid w:val="00110B95"/>
    <w:rsid w:val="00111B74"/>
    <w:rsid w:val="00120C90"/>
    <w:rsid w:val="00124EFF"/>
    <w:rsid w:val="00145D43"/>
    <w:rsid w:val="00147556"/>
    <w:rsid w:val="00147D92"/>
    <w:rsid w:val="0016165C"/>
    <w:rsid w:val="001664E2"/>
    <w:rsid w:val="00176D79"/>
    <w:rsid w:val="001825D2"/>
    <w:rsid w:val="00192A42"/>
    <w:rsid w:val="00192C46"/>
    <w:rsid w:val="00195090"/>
    <w:rsid w:val="001A08B3"/>
    <w:rsid w:val="001A7B60"/>
    <w:rsid w:val="001B18B8"/>
    <w:rsid w:val="001B3816"/>
    <w:rsid w:val="001B52F0"/>
    <w:rsid w:val="001B7A65"/>
    <w:rsid w:val="001C2B40"/>
    <w:rsid w:val="001D63DE"/>
    <w:rsid w:val="001E005B"/>
    <w:rsid w:val="001E058D"/>
    <w:rsid w:val="001E41F3"/>
    <w:rsid w:val="001E42DC"/>
    <w:rsid w:val="001F5411"/>
    <w:rsid w:val="001F7646"/>
    <w:rsid w:val="002019A7"/>
    <w:rsid w:val="00206FB3"/>
    <w:rsid w:val="00217CCA"/>
    <w:rsid w:val="00220392"/>
    <w:rsid w:val="00223895"/>
    <w:rsid w:val="00247CCE"/>
    <w:rsid w:val="00247F99"/>
    <w:rsid w:val="00252942"/>
    <w:rsid w:val="0026004D"/>
    <w:rsid w:val="00261A41"/>
    <w:rsid w:val="002640DD"/>
    <w:rsid w:val="00274F1A"/>
    <w:rsid w:val="00275D12"/>
    <w:rsid w:val="0028070A"/>
    <w:rsid w:val="002826D0"/>
    <w:rsid w:val="002831F6"/>
    <w:rsid w:val="00284FEB"/>
    <w:rsid w:val="00285FBD"/>
    <w:rsid w:val="002860C4"/>
    <w:rsid w:val="002B5741"/>
    <w:rsid w:val="002E3D49"/>
    <w:rsid w:val="002F0758"/>
    <w:rsid w:val="00305409"/>
    <w:rsid w:val="003144F1"/>
    <w:rsid w:val="00316600"/>
    <w:rsid w:val="0032270F"/>
    <w:rsid w:val="0032527A"/>
    <w:rsid w:val="00330CF0"/>
    <w:rsid w:val="003450D8"/>
    <w:rsid w:val="00352D0A"/>
    <w:rsid w:val="003566AC"/>
    <w:rsid w:val="0035768E"/>
    <w:rsid w:val="003609EF"/>
    <w:rsid w:val="0036231A"/>
    <w:rsid w:val="00366045"/>
    <w:rsid w:val="00366120"/>
    <w:rsid w:val="00374BB9"/>
    <w:rsid w:val="00374DD4"/>
    <w:rsid w:val="003808E9"/>
    <w:rsid w:val="00386B79"/>
    <w:rsid w:val="003B576B"/>
    <w:rsid w:val="003E1A36"/>
    <w:rsid w:val="003E778A"/>
    <w:rsid w:val="003E7D28"/>
    <w:rsid w:val="00410371"/>
    <w:rsid w:val="004132C9"/>
    <w:rsid w:val="004176F9"/>
    <w:rsid w:val="004242F1"/>
    <w:rsid w:val="00452FDC"/>
    <w:rsid w:val="0046286D"/>
    <w:rsid w:val="004708B1"/>
    <w:rsid w:val="00471547"/>
    <w:rsid w:val="00480502"/>
    <w:rsid w:val="00497B52"/>
    <w:rsid w:val="004A6EEE"/>
    <w:rsid w:val="004B515E"/>
    <w:rsid w:val="004B75B7"/>
    <w:rsid w:val="004C4F33"/>
    <w:rsid w:val="004D0EF4"/>
    <w:rsid w:val="004D2EFB"/>
    <w:rsid w:val="004E055F"/>
    <w:rsid w:val="004F0069"/>
    <w:rsid w:val="00501ADF"/>
    <w:rsid w:val="0050535F"/>
    <w:rsid w:val="00514818"/>
    <w:rsid w:val="0051580D"/>
    <w:rsid w:val="00522B61"/>
    <w:rsid w:val="00527C5E"/>
    <w:rsid w:val="005346F7"/>
    <w:rsid w:val="00547111"/>
    <w:rsid w:val="0055043C"/>
    <w:rsid w:val="0055531C"/>
    <w:rsid w:val="00572299"/>
    <w:rsid w:val="0057317E"/>
    <w:rsid w:val="005735F9"/>
    <w:rsid w:val="00592D74"/>
    <w:rsid w:val="00597C54"/>
    <w:rsid w:val="005A7383"/>
    <w:rsid w:val="005A7C37"/>
    <w:rsid w:val="005C6B25"/>
    <w:rsid w:val="005E1452"/>
    <w:rsid w:val="005E2C44"/>
    <w:rsid w:val="005E7F70"/>
    <w:rsid w:val="006118BC"/>
    <w:rsid w:val="00612751"/>
    <w:rsid w:val="00621188"/>
    <w:rsid w:val="006217AD"/>
    <w:rsid w:val="00624F11"/>
    <w:rsid w:val="006257ED"/>
    <w:rsid w:val="00636DF5"/>
    <w:rsid w:val="00643A78"/>
    <w:rsid w:val="00646044"/>
    <w:rsid w:val="00646AC0"/>
    <w:rsid w:val="006553E9"/>
    <w:rsid w:val="00663893"/>
    <w:rsid w:val="00670A49"/>
    <w:rsid w:val="0068257B"/>
    <w:rsid w:val="00695808"/>
    <w:rsid w:val="006B3471"/>
    <w:rsid w:val="006B46FB"/>
    <w:rsid w:val="006B5E0E"/>
    <w:rsid w:val="006C3342"/>
    <w:rsid w:val="006C4B86"/>
    <w:rsid w:val="006D18D3"/>
    <w:rsid w:val="006D6845"/>
    <w:rsid w:val="006D7084"/>
    <w:rsid w:val="006E21FB"/>
    <w:rsid w:val="006E6754"/>
    <w:rsid w:val="006F13B3"/>
    <w:rsid w:val="007000E6"/>
    <w:rsid w:val="007012A6"/>
    <w:rsid w:val="0070388D"/>
    <w:rsid w:val="00704114"/>
    <w:rsid w:val="00704758"/>
    <w:rsid w:val="007102D4"/>
    <w:rsid w:val="007228E1"/>
    <w:rsid w:val="0072514F"/>
    <w:rsid w:val="00730E26"/>
    <w:rsid w:val="007349A6"/>
    <w:rsid w:val="0073766B"/>
    <w:rsid w:val="00750D0D"/>
    <w:rsid w:val="007525E6"/>
    <w:rsid w:val="0077466D"/>
    <w:rsid w:val="0078676E"/>
    <w:rsid w:val="00792342"/>
    <w:rsid w:val="00793EC4"/>
    <w:rsid w:val="007977A8"/>
    <w:rsid w:val="007B512A"/>
    <w:rsid w:val="007C2097"/>
    <w:rsid w:val="007D6A07"/>
    <w:rsid w:val="007D74B1"/>
    <w:rsid w:val="007E013E"/>
    <w:rsid w:val="007E38CC"/>
    <w:rsid w:val="007F2012"/>
    <w:rsid w:val="007F7259"/>
    <w:rsid w:val="007F7B56"/>
    <w:rsid w:val="008040A8"/>
    <w:rsid w:val="00827110"/>
    <w:rsid w:val="008279FA"/>
    <w:rsid w:val="00830C86"/>
    <w:rsid w:val="00840F9E"/>
    <w:rsid w:val="00854218"/>
    <w:rsid w:val="00854885"/>
    <w:rsid w:val="00855516"/>
    <w:rsid w:val="008626E7"/>
    <w:rsid w:val="0086379E"/>
    <w:rsid w:val="00863D56"/>
    <w:rsid w:val="00870EE7"/>
    <w:rsid w:val="008863B9"/>
    <w:rsid w:val="008A1E75"/>
    <w:rsid w:val="008A45A6"/>
    <w:rsid w:val="008A594D"/>
    <w:rsid w:val="008B2E5D"/>
    <w:rsid w:val="008C1AF6"/>
    <w:rsid w:val="008C50BC"/>
    <w:rsid w:val="008D7046"/>
    <w:rsid w:val="008F5184"/>
    <w:rsid w:val="008F686C"/>
    <w:rsid w:val="008F7253"/>
    <w:rsid w:val="00902BB5"/>
    <w:rsid w:val="009148DE"/>
    <w:rsid w:val="00922CB7"/>
    <w:rsid w:val="00933103"/>
    <w:rsid w:val="00941E30"/>
    <w:rsid w:val="00945A1B"/>
    <w:rsid w:val="009507BA"/>
    <w:rsid w:val="00951F1D"/>
    <w:rsid w:val="0097748B"/>
    <w:rsid w:val="009777D9"/>
    <w:rsid w:val="00982365"/>
    <w:rsid w:val="00991B88"/>
    <w:rsid w:val="009A2C33"/>
    <w:rsid w:val="009A5753"/>
    <w:rsid w:val="009A579D"/>
    <w:rsid w:val="009C04E6"/>
    <w:rsid w:val="009C0B4B"/>
    <w:rsid w:val="009C3A6F"/>
    <w:rsid w:val="009C50E3"/>
    <w:rsid w:val="009D54A9"/>
    <w:rsid w:val="009E3297"/>
    <w:rsid w:val="009F734F"/>
    <w:rsid w:val="00A00833"/>
    <w:rsid w:val="00A14341"/>
    <w:rsid w:val="00A246B6"/>
    <w:rsid w:val="00A25D54"/>
    <w:rsid w:val="00A30870"/>
    <w:rsid w:val="00A3535E"/>
    <w:rsid w:val="00A47E70"/>
    <w:rsid w:val="00A50CF0"/>
    <w:rsid w:val="00A51CEE"/>
    <w:rsid w:val="00A7671C"/>
    <w:rsid w:val="00A8049A"/>
    <w:rsid w:val="00A82C1B"/>
    <w:rsid w:val="00A91F30"/>
    <w:rsid w:val="00AA2C3A"/>
    <w:rsid w:val="00AA2CBC"/>
    <w:rsid w:val="00AB54AC"/>
    <w:rsid w:val="00AC5820"/>
    <w:rsid w:val="00AD1CD8"/>
    <w:rsid w:val="00AD589F"/>
    <w:rsid w:val="00AF1A6F"/>
    <w:rsid w:val="00AF5C9E"/>
    <w:rsid w:val="00B00BF4"/>
    <w:rsid w:val="00B00E46"/>
    <w:rsid w:val="00B068A1"/>
    <w:rsid w:val="00B14C7F"/>
    <w:rsid w:val="00B16B3B"/>
    <w:rsid w:val="00B258BB"/>
    <w:rsid w:val="00B30AE1"/>
    <w:rsid w:val="00B3420E"/>
    <w:rsid w:val="00B34828"/>
    <w:rsid w:val="00B51DB3"/>
    <w:rsid w:val="00B55C27"/>
    <w:rsid w:val="00B6509E"/>
    <w:rsid w:val="00B67B97"/>
    <w:rsid w:val="00B70793"/>
    <w:rsid w:val="00B77B47"/>
    <w:rsid w:val="00B850E4"/>
    <w:rsid w:val="00B968C8"/>
    <w:rsid w:val="00BA2642"/>
    <w:rsid w:val="00BA3EC5"/>
    <w:rsid w:val="00BA51D9"/>
    <w:rsid w:val="00BA743C"/>
    <w:rsid w:val="00BB0EEF"/>
    <w:rsid w:val="00BB41A9"/>
    <w:rsid w:val="00BB5DFC"/>
    <w:rsid w:val="00BC0E8C"/>
    <w:rsid w:val="00BC0F6A"/>
    <w:rsid w:val="00BC212E"/>
    <w:rsid w:val="00BD279D"/>
    <w:rsid w:val="00BD6BB8"/>
    <w:rsid w:val="00BE4A79"/>
    <w:rsid w:val="00C272B7"/>
    <w:rsid w:val="00C27D56"/>
    <w:rsid w:val="00C302FD"/>
    <w:rsid w:val="00C30569"/>
    <w:rsid w:val="00C3226C"/>
    <w:rsid w:val="00C37127"/>
    <w:rsid w:val="00C61069"/>
    <w:rsid w:val="00C66BA2"/>
    <w:rsid w:val="00C701DD"/>
    <w:rsid w:val="00C9303D"/>
    <w:rsid w:val="00C95985"/>
    <w:rsid w:val="00CA5761"/>
    <w:rsid w:val="00CA5BCB"/>
    <w:rsid w:val="00CA6CE4"/>
    <w:rsid w:val="00CB3B8F"/>
    <w:rsid w:val="00CC5026"/>
    <w:rsid w:val="00CC68D0"/>
    <w:rsid w:val="00CC7AE4"/>
    <w:rsid w:val="00CE2C9F"/>
    <w:rsid w:val="00CF1CA4"/>
    <w:rsid w:val="00CF4205"/>
    <w:rsid w:val="00D01F77"/>
    <w:rsid w:val="00D03F9A"/>
    <w:rsid w:val="00D06D51"/>
    <w:rsid w:val="00D15E43"/>
    <w:rsid w:val="00D2415C"/>
    <w:rsid w:val="00D24991"/>
    <w:rsid w:val="00D34D8A"/>
    <w:rsid w:val="00D45456"/>
    <w:rsid w:val="00D50255"/>
    <w:rsid w:val="00D50496"/>
    <w:rsid w:val="00D6215D"/>
    <w:rsid w:val="00D66520"/>
    <w:rsid w:val="00D67654"/>
    <w:rsid w:val="00D73649"/>
    <w:rsid w:val="00D77658"/>
    <w:rsid w:val="00D85A1A"/>
    <w:rsid w:val="00D97A88"/>
    <w:rsid w:val="00D97B11"/>
    <w:rsid w:val="00DB6276"/>
    <w:rsid w:val="00DC24F7"/>
    <w:rsid w:val="00DC58AF"/>
    <w:rsid w:val="00DE34CF"/>
    <w:rsid w:val="00DF06B5"/>
    <w:rsid w:val="00DF18CF"/>
    <w:rsid w:val="00DF4D0D"/>
    <w:rsid w:val="00E13F3D"/>
    <w:rsid w:val="00E22FF2"/>
    <w:rsid w:val="00E32339"/>
    <w:rsid w:val="00E337C0"/>
    <w:rsid w:val="00E34898"/>
    <w:rsid w:val="00E37D9F"/>
    <w:rsid w:val="00E46C7A"/>
    <w:rsid w:val="00E513CD"/>
    <w:rsid w:val="00E533D9"/>
    <w:rsid w:val="00E55EB3"/>
    <w:rsid w:val="00E62FB1"/>
    <w:rsid w:val="00E70267"/>
    <w:rsid w:val="00E87887"/>
    <w:rsid w:val="00E914C5"/>
    <w:rsid w:val="00E914CC"/>
    <w:rsid w:val="00EA7557"/>
    <w:rsid w:val="00EB09B7"/>
    <w:rsid w:val="00EB5C1B"/>
    <w:rsid w:val="00ED2B54"/>
    <w:rsid w:val="00EE1A46"/>
    <w:rsid w:val="00EE7D7C"/>
    <w:rsid w:val="00F0208B"/>
    <w:rsid w:val="00F065D9"/>
    <w:rsid w:val="00F07E86"/>
    <w:rsid w:val="00F1395D"/>
    <w:rsid w:val="00F14EDB"/>
    <w:rsid w:val="00F17740"/>
    <w:rsid w:val="00F25D98"/>
    <w:rsid w:val="00F300FB"/>
    <w:rsid w:val="00F43CA0"/>
    <w:rsid w:val="00F56968"/>
    <w:rsid w:val="00F62C19"/>
    <w:rsid w:val="00FA02DF"/>
    <w:rsid w:val="00FB6386"/>
    <w:rsid w:val="00FD271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01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40">
    <w:name w:val="标题 4 字符"/>
    <w:basedOn w:val="a0"/>
    <w:link w:val="4"/>
    <w:rsid w:val="00E7026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902BB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A5BCB"/>
    <w:pPr>
      <w:ind w:firstLineChars="200" w:firstLine="420"/>
    </w:pPr>
  </w:style>
  <w:style w:type="character" w:customStyle="1" w:styleId="EXChar">
    <w:name w:val="EX Char"/>
    <w:link w:val="EX"/>
    <w:locked/>
    <w:rsid w:val="0002142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00B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82A1A-A597-4713-99E8-FE4635478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732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user2</cp:lastModifiedBy>
  <cp:revision>80</cp:revision>
  <cp:lastPrinted>1900-01-01T00:00:00Z</cp:lastPrinted>
  <dcterms:created xsi:type="dcterms:W3CDTF">2019-11-01T08:05:00Z</dcterms:created>
  <dcterms:modified xsi:type="dcterms:W3CDTF">2020-02-15T11:30:00Z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(3)qGXqr5ellMPrZqpO6dqJWPjiAjjNhTS6RJUwONCGIK1zJ26WoU5qG8snkxN7O4oZrSO89oNR
px7gEFCnVHd0plGDLQWfwrXVr/ctNVAaQvEI0NBsiWP4S92Vi/q2pGXDpdLkfvdcxI/eQfoe
BRxwQUGhCmoIjV8+V2+MpBIzYdOFqb98InxgMLK7DRj0xM/rFNNDv6401O3TyaXjufYSliZy
/Tj0w53RCtCVJV3MhI</vt:lpwstr>
  </property>
  <property fmtid="{D5CDD505-2E9C-101B-9397-08002B2CF9AE}" pid="22" name="_2015_ms_pID_7253431">
    <vt:lpwstr>y2MByB2PXt8gV4nsF/WzaMn85NcgEnG7s05hXfsUE80Ly89eFmF5TG
MH+1kETHHYWc5l0UkoK/Q6zFNt1kztWOBwH31/HYyPm+BI/Lp8dxvAP9nNWsGSbkNTrYHP7U
okskcmRmoQhhemBkF2Xdn4HGMXBT3XEF1mAt7aE026LCx8jwIIimd7k4OgMYsZJ1nsVln49+
MRZnryBLB8iw5pAkjqe+3GVTfc05R4WQ6xa4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1573128103</vt:lpwstr>
  </property>
</Properties>
</file>